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8F" w:rsidRPr="003745A6" w:rsidRDefault="008456C9" w:rsidP="0088088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745A6">
        <w:rPr>
          <w:rFonts w:asciiTheme="minorHAnsi" w:hAnsiTheme="minorHAnsi" w:cstheme="minorHAnsi"/>
          <w:b/>
          <w:sz w:val="40"/>
          <w:szCs w:val="40"/>
        </w:rPr>
        <w:t>Adatkezelési hozzájárulási nyilatkozat</w:t>
      </w:r>
    </w:p>
    <w:p w:rsidR="007C096C" w:rsidRPr="003745A6" w:rsidRDefault="0023708F" w:rsidP="00237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 </w:t>
      </w:r>
      <w:r w:rsidR="00756A0D" w:rsidRPr="003745A6">
        <w:rPr>
          <w:rFonts w:asciiTheme="minorHAnsi" w:hAnsiTheme="minorHAnsi" w:cstheme="minorHAnsi"/>
          <w:sz w:val="22"/>
          <w:szCs w:val="22"/>
        </w:rPr>
        <w:t>személyes adatok megismeréséhez és kezeléséhez</w:t>
      </w:r>
    </w:p>
    <w:p w:rsidR="0023708F" w:rsidRPr="003745A6" w:rsidRDefault="0023708F" w:rsidP="007C09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Név</w:t>
      </w:r>
      <w:r w:rsidR="00747E51" w:rsidRPr="003745A6">
        <w:rPr>
          <w:rFonts w:asciiTheme="minorHAnsi" w:hAnsiTheme="minorHAnsi" w:cstheme="minorHAnsi"/>
          <w:sz w:val="22"/>
          <w:szCs w:val="22"/>
        </w:rPr>
        <w:t xml:space="preserve">: 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…………………………………………………..……………</w:t>
      </w:r>
    </w:p>
    <w:p w:rsidR="0051267E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</w:p>
    <w:p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Anyja neve: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…………………………………………………..……………</w:t>
      </w:r>
    </w:p>
    <w:p w:rsidR="00747E51" w:rsidRPr="003745A6" w:rsidRDefault="00747E51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67E" w:rsidRPr="003745A6" w:rsidRDefault="0051267E" w:rsidP="0051267E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Születési hely, idő:</w:t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…………………………………………………..……………</w:t>
      </w:r>
    </w:p>
    <w:p w:rsidR="0051267E" w:rsidRPr="003745A6" w:rsidRDefault="0051267E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5144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Fent nevezett magánszemély ezennel hozzájárulásomat adom személyes adataim megismeréséhez és kezeléséhez az alábbi célból:</w:t>
      </w:r>
    </w:p>
    <w:p w:rsidR="002B5C3B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454C" w:rsidRPr="003745A6" w:rsidRDefault="0097454C" w:rsidP="0097454C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Az adatkezelés célja:</w:t>
      </w:r>
      <w:r w:rsidR="00B06F98">
        <w:rPr>
          <w:rFonts w:asciiTheme="minorHAnsi" w:hAnsiTheme="minorHAnsi" w:cstheme="minorHAnsi"/>
          <w:sz w:val="22"/>
          <w:szCs w:val="22"/>
        </w:rPr>
        <w:t xml:space="preserve"> </w:t>
      </w:r>
      <w:r w:rsidR="00B06F98" w:rsidRPr="00B06F98">
        <w:rPr>
          <w:rFonts w:asciiTheme="minorHAnsi" w:hAnsiTheme="minorHAnsi" w:cstheme="minorHAnsi"/>
          <w:b/>
          <w:sz w:val="22"/>
          <w:szCs w:val="22"/>
        </w:rPr>
        <w:t>pályázat</w:t>
      </w:r>
      <w:r w:rsidR="00A93020">
        <w:rPr>
          <w:rFonts w:asciiTheme="minorHAnsi" w:hAnsiTheme="minorHAnsi" w:cstheme="minorHAnsi"/>
          <w:b/>
          <w:sz w:val="22"/>
          <w:szCs w:val="22"/>
        </w:rPr>
        <w:t xml:space="preserve"> munkakör betöltésére</w:t>
      </w:r>
      <w:bookmarkStart w:id="0" w:name="_GoBack"/>
      <w:bookmarkEnd w:id="0"/>
    </w:p>
    <w:p w:rsidR="003745A6" w:rsidRPr="003745A6" w:rsidRDefault="0097454C" w:rsidP="003745A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 kezelt adatok:</w:t>
      </w:r>
      <w:r w:rsidRPr="003745A6">
        <w:rPr>
          <w:rFonts w:asciiTheme="minorHAnsi" w:hAnsiTheme="minorHAnsi" w:cstheme="minorHAnsi"/>
          <w:sz w:val="22"/>
          <w:szCs w:val="22"/>
        </w:rPr>
        <w:tab/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jelentkező neve, születési neve, születési ideje, helye;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jelentkező lakóhelye, tartózkodási helye;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jelentkező telefonszáma/telefonszámai;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jelentkező email címe;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előző munkáltatók nevei, címei;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előző munkaviszonyok kezdete, vége;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korábbi beosztások, munkakörök leírásai;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erkölcsi bizonyítvány;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végzettséget adó oktatási intézmény neve és címe;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tanulmányok kezdete és vége;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 tanulmány befejezése révén megszerzett végzettség megnevezése, foka, típusa, megszerzésének  ideje;</w:t>
      </w:r>
    </w:p>
    <w:p w:rsidR="003745A6" w:rsidRP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idegennyelv-ismeret, nyelvismeret foka, nyelvvizsga foka, típusa és megszerzésének ideje;</w:t>
      </w:r>
    </w:p>
    <w:p w:rsidR="003745A6" w:rsidRDefault="003745A6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további képzettség megnevezése, foka, típusa és megszerzésének ideje egyéb, a jelentkező által megadott adatok (pl. arckép, önéletrajz, motivációs levél)</w:t>
      </w:r>
      <w:r w:rsidR="008312BD">
        <w:rPr>
          <w:rFonts w:asciiTheme="minorHAnsi" w:hAnsiTheme="minorHAnsi" w:cstheme="minorHAnsi"/>
          <w:sz w:val="22"/>
          <w:szCs w:val="22"/>
        </w:rPr>
        <w:t>;</w:t>
      </w:r>
    </w:p>
    <w:p w:rsidR="00D91661" w:rsidRPr="003745A6" w:rsidRDefault="00D91661" w:rsidP="003745A6">
      <w:pPr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bármilyen egyéb adat, ami a pályázat során </w:t>
      </w:r>
      <w:r w:rsidR="008312BD">
        <w:rPr>
          <w:rFonts w:asciiTheme="minorHAnsi" w:hAnsiTheme="minorHAnsi" w:cstheme="minorHAnsi"/>
          <w:sz w:val="22"/>
          <w:szCs w:val="22"/>
        </w:rPr>
        <w:t>benyújtásra</w:t>
      </w:r>
      <w:r>
        <w:rPr>
          <w:rFonts w:asciiTheme="minorHAnsi" w:hAnsiTheme="minorHAnsi" w:cstheme="minorHAnsi"/>
          <w:sz w:val="22"/>
          <w:szCs w:val="22"/>
        </w:rPr>
        <w:t xml:space="preserve"> került</w:t>
      </w:r>
      <w:r w:rsidR="008312BD">
        <w:rPr>
          <w:rFonts w:asciiTheme="minorHAnsi" w:hAnsiTheme="minorHAnsi" w:cstheme="minorHAnsi"/>
          <w:sz w:val="22"/>
          <w:szCs w:val="22"/>
        </w:rPr>
        <w:t>.</w:t>
      </w:r>
    </w:p>
    <w:p w:rsidR="003745A6" w:rsidRPr="007A40C1" w:rsidRDefault="003745A6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1A50A9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312BD">
        <w:rPr>
          <w:rFonts w:asciiTheme="minorHAnsi" w:hAnsiTheme="minorHAnsi" w:cstheme="minorHAnsi"/>
          <w:sz w:val="22"/>
          <w:szCs w:val="22"/>
        </w:rPr>
        <w:t xml:space="preserve">Alulírott hozzájárulok, a hogy adataimat az </w:t>
      </w:r>
      <w:r w:rsidRPr="008312BD">
        <w:rPr>
          <w:rFonts w:asciiTheme="minorHAnsi" w:hAnsiTheme="minorHAnsi" w:cstheme="minorHAnsi"/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Pr="008312BD">
        <w:rPr>
          <w:rFonts w:asciiTheme="minorHAnsi" w:hAnsiTheme="minorHAnsi" w:cstheme="minorHAnsi"/>
          <w:sz w:val="22"/>
          <w:szCs w:val="22"/>
        </w:rPr>
        <w:t xml:space="preserve"> szerint és az adatvédelmi szabályzat szerint kezeljék.</w:t>
      </w:r>
    </w:p>
    <w:p w:rsidR="008312BD" w:rsidRPr="003745A6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053776" w:rsidRPr="003745A6" w:rsidRDefault="00150CE4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Az adatkezelő kijelenti, hogy az adatkezelés időtartama</w:t>
      </w:r>
      <w:r w:rsidR="00214408" w:rsidRPr="003745A6">
        <w:rPr>
          <w:rFonts w:asciiTheme="minorHAnsi" w:hAnsiTheme="minorHAnsi" w:cstheme="minorHAnsi"/>
          <w:sz w:val="22"/>
          <w:szCs w:val="22"/>
        </w:rPr>
        <w:t xml:space="preserve"> – amennyiben jogszabályi előírás erről nem rendelkezik - </w:t>
      </w:r>
      <w:r w:rsidRPr="003745A6">
        <w:rPr>
          <w:rFonts w:asciiTheme="minorHAnsi" w:hAnsiTheme="minorHAnsi" w:cstheme="minorHAnsi"/>
          <w:sz w:val="22"/>
          <w:szCs w:val="22"/>
        </w:rPr>
        <w:t>az adatkezelés céljának megvalósulásáig</w:t>
      </w:r>
      <w:r w:rsidR="007A40C1">
        <w:rPr>
          <w:rFonts w:asciiTheme="minorHAnsi" w:hAnsiTheme="minorHAnsi" w:cstheme="minorHAnsi"/>
          <w:sz w:val="22"/>
          <w:szCs w:val="22"/>
        </w:rPr>
        <w:t>, de legfeljebb a pályázat kiírásától számított 9 hónapig</w:t>
      </w:r>
      <w:r w:rsidRPr="003745A6">
        <w:rPr>
          <w:rFonts w:asciiTheme="minorHAnsi" w:hAnsiTheme="minorHAnsi" w:cstheme="minorHAnsi"/>
          <w:sz w:val="22"/>
          <w:szCs w:val="22"/>
        </w:rPr>
        <w:t xml:space="preserve"> tart.</w:t>
      </w:r>
    </w:p>
    <w:p w:rsidR="00053776" w:rsidRPr="003745A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3776" w:rsidRPr="003745A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Alulírott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tudomásul veszem, hogy adataimat ezen nyilatkozatot kérő szervezet alkalmazottai megismerhetik</w:t>
      </w:r>
      <w:r w:rsidR="001A71EC" w:rsidRPr="003745A6">
        <w:rPr>
          <w:rFonts w:asciiTheme="minorHAnsi" w:hAnsiTheme="minorHAnsi" w:cstheme="minorHAnsi"/>
          <w:sz w:val="22"/>
          <w:szCs w:val="22"/>
        </w:rPr>
        <w:t>. K</w:t>
      </w:r>
      <w:r w:rsidR="0051216E" w:rsidRPr="003745A6">
        <w:rPr>
          <w:rFonts w:asciiTheme="minorHAnsi" w:hAnsiTheme="minorHAnsi" w:cstheme="minorHAnsi"/>
          <w:sz w:val="22"/>
          <w:szCs w:val="22"/>
        </w:rPr>
        <w:t>ijelentem, hogy az adatkezelés céljáról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 adatkezeléssel kapcsolatos jogaimról</w:t>
      </w:r>
      <w:r w:rsidR="00D5566E" w:rsidRPr="003745A6">
        <w:rPr>
          <w:rFonts w:asciiTheme="minorHAnsi" w:hAnsiTheme="minorHAnsi" w:cstheme="minorHAnsi"/>
          <w:sz w:val="22"/>
          <w:szCs w:val="22"/>
        </w:rPr>
        <w:t xml:space="preserve"> részletes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tájékoztatást kaptam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azokat megértettem</w:t>
      </w:r>
      <w:r w:rsidR="00265FBE" w:rsidRPr="003745A6">
        <w:rPr>
          <w:rFonts w:asciiTheme="minorHAnsi" w:hAnsiTheme="minorHAnsi" w:cstheme="minorHAnsi"/>
          <w:sz w:val="22"/>
          <w:szCs w:val="22"/>
        </w:rPr>
        <w:t xml:space="preserve"> és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</w:t>
      </w:r>
      <w:r w:rsidRPr="003745A6">
        <w:rPr>
          <w:rFonts w:asciiTheme="minorHAnsi" w:hAnsiTheme="minorHAnsi" w:cstheme="minorHAnsi"/>
          <w:sz w:val="22"/>
          <w:szCs w:val="22"/>
        </w:rPr>
        <w:t xml:space="preserve"> adatkezelési hozzájárulásomat önként, az adatkezelési cél megvalósulása érdekében adtam.</w:t>
      </w: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Dátum: …………………………………………………</w:t>
      </w: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:rsidR="009477C6" w:rsidRPr="003745A6" w:rsidRDefault="009477C6" w:rsidP="009E7710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9B7198" w:rsidRPr="003745A6" w:rsidRDefault="002B25DA" w:rsidP="009B719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aláírás</w:t>
      </w:r>
    </w:p>
    <w:sectPr w:rsidR="009B7198" w:rsidRPr="003745A6" w:rsidSect="008668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8F" w:rsidRDefault="00F2088F">
      <w:r>
        <w:separator/>
      </w:r>
    </w:p>
  </w:endnote>
  <w:endnote w:type="continuationSeparator" w:id="0">
    <w:p w:rsidR="00F2088F" w:rsidRDefault="00F2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7F" w:rsidRDefault="00403A7F">
    <w:pPr>
      <w:pStyle w:val="llb"/>
      <w:pBdr>
        <w:bottom w:val="single" w:sz="6" w:space="1" w:color="auto"/>
      </w:pBdr>
    </w:pPr>
  </w:p>
  <w:p w:rsidR="00403A7F" w:rsidRPr="00A807AC" w:rsidRDefault="00403A7F">
    <w:pPr>
      <w:pStyle w:val="llb"/>
      <w:rPr>
        <w:sz w:val="18"/>
        <w:szCs w:val="18"/>
      </w:rPr>
    </w:pPr>
  </w:p>
  <w:p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7A40C1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7A40C1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8F" w:rsidRDefault="00F2088F">
      <w:r>
        <w:separator/>
      </w:r>
    </w:p>
  </w:footnote>
  <w:footnote w:type="continuationSeparator" w:id="0">
    <w:p w:rsidR="00F2088F" w:rsidRDefault="00F2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39" w:rsidRPr="008668F6" w:rsidRDefault="00957807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Adatkezelési hozzájárulási nyilatkozat </w:t>
    </w:r>
    <w:r w:rsidR="00EC3079">
      <w:rPr>
        <w:rFonts w:ascii="Arial" w:hAnsi="Arial" w:cs="Arial"/>
        <w:sz w:val="18"/>
        <w:szCs w:val="18"/>
      </w:rPr>
      <w:t>-</w:t>
    </w:r>
    <w:r w:rsidR="0089427D" w:rsidRPr="00A807AC">
      <w:rPr>
        <w:rFonts w:ascii="Arial" w:hAnsi="Arial" w:cs="Arial"/>
        <w:sz w:val="18"/>
        <w:szCs w:val="18"/>
      </w:rPr>
      <w:t xml:space="preserve"> </w:t>
    </w:r>
    <w:r w:rsidR="008668F6" w:rsidRPr="008668F6">
      <w:rPr>
        <w:rFonts w:ascii="Arial" w:hAnsi="Arial" w:cs="Arial"/>
        <w:sz w:val="18"/>
        <w:szCs w:val="18"/>
      </w:rPr>
      <w:t>folytatás</w:t>
    </w:r>
  </w:p>
  <w:p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17"/>
  </w:num>
  <w:num w:numId="8">
    <w:abstractNumId w:val="6"/>
  </w:num>
  <w:num w:numId="9">
    <w:abstractNumId w:val="12"/>
  </w:num>
  <w:num w:numId="10">
    <w:abstractNumId w:val="20"/>
  </w:num>
  <w:num w:numId="11">
    <w:abstractNumId w:val="9"/>
  </w:num>
  <w:num w:numId="12">
    <w:abstractNumId w:val="5"/>
  </w:num>
  <w:num w:numId="13">
    <w:abstractNumId w:val="8"/>
  </w:num>
  <w:num w:numId="14">
    <w:abstractNumId w:val="21"/>
  </w:num>
  <w:num w:numId="15">
    <w:abstractNumId w:val="14"/>
  </w:num>
  <w:num w:numId="16">
    <w:abstractNumId w:val="15"/>
  </w:num>
  <w:num w:numId="17">
    <w:abstractNumId w:val="1"/>
  </w:num>
  <w:num w:numId="18">
    <w:abstractNumId w:val="19"/>
  </w:num>
  <w:num w:numId="19">
    <w:abstractNumId w:val="18"/>
  </w:num>
  <w:num w:numId="20">
    <w:abstractNumId w:val="22"/>
  </w:num>
  <w:num w:numId="21">
    <w:abstractNumId w:val="16"/>
  </w:num>
  <w:num w:numId="22">
    <w:abstractNumId w:val="4"/>
  </w:num>
  <w:num w:numId="23">
    <w:abstractNumId w:val="25"/>
  </w:num>
  <w:num w:numId="24">
    <w:abstractNumId w:val="13"/>
  </w:num>
  <w:num w:numId="25">
    <w:abstractNumId w:val="0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51"/>
    <w:rsid w:val="0000366F"/>
    <w:rsid w:val="000174D9"/>
    <w:rsid w:val="00020D18"/>
    <w:rsid w:val="0002263F"/>
    <w:rsid w:val="00027516"/>
    <w:rsid w:val="000301B9"/>
    <w:rsid w:val="000322CB"/>
    <w:rsid w:val="000326D7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54C5"/>
    <w:rsid w:val="0014638D"/>
    <w:rsid w:val="00150CE4"/>
    <w:rsid w:val="00152BE4"/>
    <w:rsid w:val="00157677"/>
    <w:rsid w:val="00160BF1"/>
    <w:rsid w:val="00160E54"/>
    <w:rsid w:val="00164A2A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3EDE"/>
    <w:rsid w:val="00322569"/>
    <w:rsid w:val="00323D04"/>
    <w:rsid w:val="00333BFE"/>
    <w:rsid w:val="00335B3D"/>
    <w:rsid w:val="00336090"/>
    <w:rsid w:val="00341130"/>
    <w:rsid w:val="0034126C"/>
    <w:rsid w:val="003470A4"/>
    <w:rsid w:val="003607BE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D62"/>
    <w:rsid w:val="004C7CD6"/>
    <w:rsid w:val="004D0490"/>
    <w:rsid w:val="004D6CA8"/>
    <w:rsid w:val="004E042B"/>
    <w:rsid w:val="004E1900"/>
    <w:rsid w:val="004E4887"/>
    <w:rsid w:val="004E64E0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3D2"/>
    <w:rsid w:val="005B7A0B"/>
    <w:rsid w:val="005C12FE"/>
    <w:rsid w:val="005C5144"/>
    <w:rsid w:val="005D05A3"/>
    <w:rsid w:val="005D307D"/>
    <w:rsid w:val="005D5847"/>
    <w:rsid w:val="005D76FA"/>
    <w:rsid w:val="005E1014"/>
    <w:rsid w:val="00602066"/>
    <w:rsid w:val="006058F3"/>
    <w:rsid w:val="0061014C"/>
    <w:rsid w:val="006137EC"/>
    <w:rsid w:val="00617609"/>
    <w:rsid w:val="006224DD"/>
    <w:rsid w:val="0062471D"/>
    <w:rsid w:val="00632EB1"/>
    <w:rsid w:val="00642C65"/>
    <w:rsid w:val="00644046"/>
    <w:rsid w:val="00650C92"/>
    <w:rsid w:val="0065164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477F"/>
    <w:rsid w:val="00781B11"/>
    <w:rsid w:val="007836F1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9AB"/>
    <w:rsid w:val="00983B2C"/>
    <w:rsid w:val="009855A9"/>
    <w:rsid w:val="00987FC9"/>
    <w:rsid w:val="00990654"/>
    <w:rsid w:val="00994CEC"/>
    <w:rsid w:val="009A03F5"/>
    <w:rsid w:val="009A1A23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78D0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42ACA"/>
    <w:rsid w:val="00B4315A"/>
    <w:rsid w:val="00B44959"/>
    <w:rsid w:val="00B44A85"/>
    <w:rsid w:val="00B53A31"/>
    <w:rsid w:val="00B56683"/>
    <w:rsid w:val="00B65478"/>
    <w:rsid w:val="00B70954"/>
    <w:rsid w:val="00B732CD"/>
    <w:rsid w:val="00B764D6"/>
    <w:rsid w:val="00B816D2"/>
    <w:rsid w:val="00B8596C"/>
    <w:rsid w:val="00B85C5D"/>
    <w:rsid w:val="00B921A8"/>
    <w:rsid w:val="00B95795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66D0"/>
    <w:rsid w:val="00BC71EF"/>
    <w:rsid w:val="00BE0383"/>
    <w:rsid w:val="00BE1857"/>
    <w:rsid w:val="00BE2C1F"/>
    <w:rsid w:val="00BF17EE"/>
    <w:rsid w:val="00BF26A9"/>
    <w:rsid w:val="00BF2A02"/>
    <w:rsid w:val="00C002FF"/>
    <w:rsid w:val="00C01F5A"/>
    <w:rsid w:val="00C11A2A"/>
    <w:rsid w:val="00C13776"/>
    <w:rsid w:val="00C17DE9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8044C"/>
    <w:rsid w:val="00C813A5"/>
    <w:rsid w:val="00C81EAE"/>
    <w:rsid w:val="00C8246E"/>
    <w:rsid w:val="00C848C8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ED8"/>
    <w:rsid w:val="00D13CC5"/>
    <w:rsid w:val="00D14999"/>
    <w:rsid w:val="00D15672"/>
    <w:rsid w:val="00D16A53"/>
    <w:rsid w:val="00D208EA"/>
    <w:rsid w:val="00D21DDF"/>
    <w:rsid w:val="00D23274"/>
    <w:rsid w:val="00D24891"/>
    <w:rsid w:val="00D25A29"/>
    <w:rsid w:val="00D25F76"/>
    <w:rsid w:val="00D3229D"/>
    <w:rsid w:val="00D32990"/>
    <w:rsid w:val="00D34B5F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A2635"/>
    <w:rsid w:val="00DA3805"/>
    <w:rsid w:val="00DC2812"/>
    <w:rsid w:val="00DC3755"/>
    <w:rsid w:val="00DC638C"/>
    <w:rsid w:val="00DC6DCC"/>
    <w:rsid w:val="00DC7E76"/>
    <w:rsid w:val="00DE2355"/>
    <w:rsid w:val="00DE282F"/>
    <w:rsid w:val="00DE3E19"/>
    <w:rsid w:val="00DF5B83"/>
    <w:rsid w:val="00E05112"/>
    <w:rsid w:val="00E05661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3839"/>
    <w:rsid w:val="00F158B4"/>
    <w:rsid w:val="00F15B8D"/>
    <w:rsid w:val="00F175C0"/>
    <w:rsid w:val="00F2005D"/>
    <w:rsid w:val="00F2088F"/>
    <w:rsid w:val="00F22970"/>
    <w:rsid w:val="00F25931"/>
    <w:rsid w:val="00F3304D"/>
    <w:rsid w:val="00F3506F"/>
    <w:rsid w:val="00F41BDF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9CE4D9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5869-611E-4D74-B862-ACACD9C5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2007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</dc:title>
  <dc:subject/>
  <dc:creator>User</dc:creator>
  <cp:keywords/>
  <cp:lastModifiedBy>Bozó Dániel</cp:lastModifiedBy>
  <cp:revision>7</cp:revision>
  <cp:lastPrinted>2013-01-20T14:26:00Z</cp:lastPrinted>
  <dcterms:created xsi:type="dcterms:W3CDTF">2018-10-13T15:30:00Z</dcterms:created>
  <dcterms:modified xsi:type="dcterms:W3CDTF">2018-10-14T15:11:00Z</dcterms:modified>
</cp:coreProperties>
</file>